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830"/>
        </w:tabs>
        <w:spacing w:after="0" w:line="240" w:lineRule="auto"/>
        <w:rPr>
          <w:rFonts w:ascii="Book Antiqua" w:cs="Book Antiqua" w:eastAsia="Book Antiqua" w:hAnsi="Book Antiqua"/>
          <w:b w:val="1"/>
          <w:sz w:val="18"/>
          <w:szCs w:val="18"/>
        </w:rPr>
      </w:pPr>
      <w:r w:rsidDel="00000000" w:rsidR="00000000" w:rsidRPr="00000000">
        <w:rPr>
          <w:rtl w:val="0"/>
        </w:rPr>
      </w:r>
    </w:p>
    <w:tbl>
      <w:tblPr>
        <w:tblStyle w:val="Table1"/>
        <w:tblpPr w:leftFromText="141" w:rightFromText="141" w:topFromText="0" w:bottomFromText="0" w:vertAnchor="text" w:horzAnchor="text" w:tblpX="1157.4999999999989" w:tblpY="695"/>
        <w:tblW w:w="180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05"/>
        <w:gridCol w:w="2670"/>
        <w:gridCol w:w="2760"/>
        <w:gridCol w:w="4305"/>
        <w:gridCol w:w="3930"/>
        <w:gridCol w:w="2460"/>
        <w:tblGridChange w:id="0">
          <w:tblGrid>
            <w:gridCol w:w="1905"/>
            <w:gridCol w:w="2670"/>
            <w:gridCol w:w="2760"/>
            <w:gridCol w:w="4305"/>
            <w:gridCol w:w="3930"/>
            <w:gridCol w:w="2460"/>
          </w:tblGrid>
        </w:tblGridChange>
      </w:tblGrid>
      <w:tr>
        <w:trPr>
          <w:cantSplit w:val="0"/>
          <w:trHeight w:val="1264" w:hRule="atLeast"/>
          <w:tblHeader w:val="0"/>
        </w:trPr>
        <w:tc>
          <w:tcPr>
            <w:gridSpan w:val="5"/>
            <w:shd w:fill="fbd5b5" w:val="clear"/>
          </w:tcPr>
          <w:p w:rsidR="00000000" w:rsidDel="00000000" w:rsidP="00000000" w:rsidRDefault="00000000" w:rsidRPr="00000000" w14:paraId="00000002">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TEMÁTICAS AMBIENTALES MENSUALES Y OBJETIVOS A TRABAJAR DESDE EDUCACIÓN PRE BÁSICA HASTA 4° AÑO MEDIO.</w:t>
            </w:r>
          </w:p>
          <w:p w:rsidR="00000000" w:rsidDel="00000000" w:rsidP="00000000" w:rsidRDefault="00000000" w:rsidRPr="00000000" w14:paraId="00000003">
            <w:pPr>
              <w:jc w:val="center"/>
              <w:rPr>
                <w:rFonts w:ascii="Arial" w:cs="Arial" w:eastAsia="Arial" w:hAnsi="Arial"/>
                <w:b w:val="1"/>
                <w:sz w:val="24"/>
                <w:szCs w:val="24"/>
              </w:rPr>
            </w:pPr>
            <w:r w:rsidDel="00000000" w:rsidR="00000000" w:rsidRPr="00000000">
              <w:rPr>
                <w:rtl w:val="0"/>
              </w:rPr>
            </w:r>
          </w:p>
        </w:tc>
        <w:tc>
          <w:tcPr>
            <w:shd w:fill="fbd5b5" w:val="clea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Book Antiqua" w:cs="Book Antiqua" w:eastAsia="Book Antiqua" w:hAnsi="Book Antiqua"/>
                <w:b w:val="1"/>
                <w:sz w:val="24"/>
                <w:szCs w:val="24"/>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REALIZADO/POR REALIZAR</w:t>
            </w:r>
          </w:p>
        </w:tc>
      </w:tr>
      <w:tr>
        <w:trPr>
          <w:cantSplit w:val="0"/>
          <w:trHeight w:val="299" w:hRule="atLeast"/>
          <w:tblHeader w:val="0"/>
        </w:trPr>
        <w:tc>
          <w:tcPr/>
          <w:p w:rsidR="00000000" w:rsidDel="00000000" w:rsidP="00000000" w:rsidRDefault="00000000" w:rsidRPr="00000000" w14:paraId="0000000A">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MES</w:t>
            </w:r>
          </w:p>
        </w:tc>
        <w:tc>
          <w:tcPr/>
          <w:p w:rsidR="00000000" w:rsidDel="00000000" w:rsidP="00000000" w:rsidRDefault="00000000" w:rsidRPr="00000000" w14:paraId="0000000B">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TEMÁTICA</w:t>
            </w:r>
          </w:p>
        </w:tc>
        <w:tc>
          <w:tcPr/>
          <w:p w:rsidR="00000000" w:rsidDel="00000000" w:rsidP="00000000" w:rsidRDefault="00000000" w:rsidRPr="00000000" w14:paraId="0000000C">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OBJETIVO</w:t>
            </w:r>
          </w:p>
        </w:tc>
        <w:tc>
          <w:tcPr/>
          <w:p w:rsidR="00000000" w:rsidDel="00000000" w:rsidP="00000000" w:rsidRDefault="00000000" w:rsidRPr="00000000" w14:paraId="0000000D">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INDICADORES</w:t>
            </w:r>
          </w:p>
        </w:tc>
        <w:tc>
          <w:tcPr/>
          <w:p w:rsidR="00000000" w:rsidDel="00000000" w:rsidP="00000000" w:rsidRDefault="00000000" w:rsidRPr="00000000" w14:paraId="0000000E">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ACCIONES/DESCRIPCIÓN</w:t>
            </w:r>
          </w:p>
        </w:tc>
        <w:tc>
          <w:tcPr/>
          <w:p w:rsidR="00000000" w:rsidDel="00000000" w:rsidP="00000000" w:rsidRDefault="00000000" w:rsidRPr="00000000" w14:paraId="0000000F">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FECHA/EVIDENCIA</w:t>
            </w:r>
          </w:p>
        </w:tc>
      </w:tr>
      <w:tr>
        <w:trPr>
          <w:cantSplit w:val="0"/>
          <w:trHeight w:val="249" w:hRule="atLeast"/>
          <w:tblHeader w:val="0"/>
        </w:trPr>
        <w:tc>
          <w:tcPr/>
          <w:p w:rsidR="00000000" w:rsidDel="00000000" w:rsidP="00000000" w:rsidRDefault="00000000" w:rsidRPr="00000000" w14:paraId="00000010">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MARZO </w:t>
            </w:r>
          </w:p>
        </w:tc>
        <w:tc>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821"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2.00000000000003" w:lineRule="auto"/>
              <w:ind w:left="384" w:right="0" w:hanging="36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Establecer plan medioambiental 2025. </w:t>
            </w:r>
            <w:r w:rsidDel="00000000" w:rsidR="00000000" w:rsidRPr="00000000">
              <w:rPr>
                <w:rFonts w:ascii="Arial" w:cs="Arial" w:eastAsia="Arial" w:hAnsi="Arial"/>
                <w:i w:val="0"/>
                <w:smallCaps w:val="0"/>
                <w:strike w:val="0"/>
                <w:color w:val="000000"/>
                <w:sz w:val="24"/>
                <w:szCs w:val="24"/>
                <w:highlight w:val="yellow"/>
                <w:u w:val="none"/>
                <w:vertAlign w:val="baseline"/>
                <w:rtl w:val="0"/>
              </w:rPr>
              <w:t xml:space="preserve">(Realizado)</w:t>
            </w:r>
          </w:p>
          <w:p w:rsidR="00000000" w:rsidDel="00000000" w:rsidP="00000000" w:rsidRDefault="00000000" w:rsidRPr="00000000" w14:paraId="00000013">
            <w:pPr>
              <w:ind w:left="384"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2.00000000000003" w:lineRule="auto"/>
              <w:ind w:left="384" w:right="0" w:hanging="36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Establecer efemérides medioambientales.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821" w:right="0" w:firstLine="0"/>
              <w:jc w:val="both"/>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(Realizado)</w:t>
            </w:r>
          </w:p>
          <w:p w:rsidR="00000000" w:rsidDel="00000000" w:rsidP="00000000" w:rsidRDefault="00000000" w:rsidRPr="00000000" w14:paraId="00000016">
            <w:pPr>
              <w:jc w:val="cente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17">
            <w:pPr>
              <w:spacing w:after="240" w:befor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Crear un plan ambiental en un establecimiento es gestionar y mejorar el desempeño ambiental, mitigando los impactos negativos de la actividad y promoviendo la sostenibilidad.</w:t>
            </w:r>
          </w:p>
          <w:p w:rsidR="00000000" w:rsidDel="00000000" w:rsidP="00000000" w:rsidRDefault="00000000" w:rsidRPr="00000000" w14:paraId="00000018">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19">
            <w:pPr>
              <w:spacing w:after="240" w:befor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Priorizar la adquisición de productos ecológicos y reciclar materiales.</w:t>
            </w:r>
          </w:p>
          <w:p w:rsidR="00000000" w:rsidDel="00000000" w:rsidP="00000000" w:rsidRDefault="00000000" w:rsidRPr="00000000" w14:paraId="0000001A">
            <w:pPr>
              <w:spacing w:after="240" w:befor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Implementar programas de reciclaje, reducir la generación de residuos, y buscar soluciones para la disposición final adecuada.</w:t>
            </w:r>
          </w:p>
          <w:p w:rsidR="00000000" w:rsidDel="00000000" w:rsidP="00000000" w:rsidRDefault="00000000" w:rsidRPr="00000000" w14:paraId="0000001B">
            <w:pPr>
              <w:spacing w:after="240" w:befor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Realizar campañas de sensibilización, fomentar prácticas sostenibles, y dar capacitación sobre temas ambientales.</w:t>
            </w:r>
          </w:p>
          <w:p w:rsidR="00000000" w:rsidDel="00000000" w:rsidP="00000000" w:rsidRDefault="00000000" w:rsidRPr="00000000" w14:paraId="0000001C">
            <w:pPr>
              <w:spacing w:after="240" w:befor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Asegurar que el establecimiento cumpla con todas las normas y regulaciones ambientales aplicables.</w:t>
            </w:r>
          </w:p>
        </w:tc>
        <w:tc>
          <w:tcPr/>
          <w:p w:rsidR="00000000" w:rsidDel="00000000" w:rsidP="00000000" w:rsidRDefault="00000000" w:rsidRPr="00000000" w14:paraId="0000001D">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E">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Documento que detalla las acciones y actividades diseñadas para minimizar los impactos ambientales de la actividad del establecimiento, buscando la sostenibilidad y el cuidado del entorno. Este plan refleja el compromiso de toda la comunidad educativa con el medio ambiente, incluyendo la prevención, mitigación, corrección o compensación de impactos ambientales.</w:t>
            </w:r>
          </w:p>
          <w:p w:rsidR="00000000" w:rsidDel="00000000" w:rsidP="00000000" w:rsidRDefault="00000000" w:rsidRPr="00000000" w14:paraId="0000001F">
            <w:pPr>
              <w:jc w:val="cente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20">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1">
            <w:pPr>
              <w:jc w:val="center"/>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10-14 Marzo</w:t>
            </w:r>
          </w:p>
          <w:p w:rsidR="00000000" w:rsidDel="00000000" w:rsidP="00000000" w:rsidRDefault="00000000" w:rsidRPr="00000000" w14:paraId="00000022">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3">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Evidencia de Efemérides en @ecociencia_amanecertco en Instagram</w:t>
            </w:r>
          </w:p>
          <w:p w:rsidR="00000000" w:rsidDel="00000000" w:rsidP="00000000" w:rsidRDefault="00000000" w:rsidRPr="00000000" w14:paraId="00000024">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5">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Evidencia de Plan de Educación Medioambiental en </w:t>
            </w:r>
            <w:hyperlink r:id="rId7">
              <w:r w:rsidDel="00000000" w:rsidR="00000000" w:rsidRPr="00000000">
                <w:rPr>
                  <w:rFonts w:ascii="Arial" w:cs="Arial" w:eastAsia="Arial" w:hAnsi="Arial"/>
                  <w:color w:val="1155cc"/>
                  <w:sz w:val="24"/>
                  <w:szCs w:val="24"/>
                  <w:u w:val="single"/>
                  <w:rtl w:val="0"/>
                </w:rPr>
                <w:t xml:space="preserve">https://www.amanecer-temuco.cl/ecociencia/</w:t>
              </w:r>
            </w:hyperlink>
            <w:r w:rsidDel="00000000" w:rsidR="00000000" w:rsidRPr="00000000">
              <w:rPr>
                <w:rtl w:val="0"/>
              </w:rPr>
            </w:r>
          </w:p>
          <w:p w:rsidR="00000000" w:rsidDel="00000000" w:rsidP="00000000" w:rsidRDefault="00000000" w:rsidRPr="00000000" w14:paraId="00000026">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7">
            <w:pPr>
              <w:jc w:val="center"/>
              <w:rPr>
                <w:rFonts w:ascii="Arial" w:cs="Arial" w:eastAsia="Arial" w:hAnsi="Arial"/>
                <w:sz w:val="24"/>
                <w:szCs w:val="24"/>
              </w:rPr>
            </w:pPr>
            <w:r w:rsidDel="00000000" w:rsidR="00000000" w:rsidRPr="00000000">
              <w:rPr>
                <w:rtl w:val="0"/>
              </w:rPr>
            </w:r>
          </w:p>
        </w:tc>
      </w:tr>
      <w:tr>
        <w:trPr>
          <w:cantSplit w:val="0"/>
          <w:trHeight w:val="299" w:hRule="atLeast"/>
          <w:tblHeader w:val="0"/>
        </w:trPr>
        <w:tc>
          <w:tcPr/>
          <w:p w:rsidR="00000000" w:rsidDel="00000000" w:rsidP="00000000" w:rsidRDefault="00000000" w:rsidRPr="00000000" w14:paraId="00000028">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ABRIL</w:t>
            </w:r>
          </w:p>
        </w:tc>
        <w:tc>
          <w:tcPr/>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2.00000000000003" w:lineRule="auto"/>
              <w:ind w:left="384" w:right="0" w:hanging="360"/>
              <w:jc w:val="both"/>
              <w:rPr>
                <w:rFonts w:ascii="Book Antiqua" w:cs="Book Antiqua" w:eastAsia="Book Antiqua" w:hAnsi="Book Antiqua"/>
                <w:i w:val="0"/>
                <w:smallCaps w:val="0"/>
                <w:strike w:val="0"/>
                <w:color w:val="000000"/>
                <w:sz w:val="24"/>
                <w:szCs w:val="24"/>
                <w:shd w:fill="auto" w:val="clear"/>
                <w:vertAlign w:val="baseline"/>
              </w:rPr>
            </w:pPr>
            <w:r w:rsidDel="00000000" w:rsidR="00000000" w:rsidRPr="00000000">
              <w:rPr>
                <w:rFonts w:ascii="Arial" w:cs="Arial" w:eastAsia="Arial" w:hAnsi="Arial"/>
                <w:sz w:val="24"/>
                <w:szCs w:val="24"/>
                <w:rtl w:val="0"/>
              </w:rPr>
              <w:t xml:space="preserve">Conmemoración del día</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de la tierra en vinculación con el huerto comunitario  Kume Mogen.</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720" w:right="0" w:firstLine="0"/>
              <w:jc w:val="both"/>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(Realizado)</w:t>
            </w:r>
          </w:p>
        </w:tc>
        <w:tc>
          <w:tcPr/>
          <w:p w:rsidR="00000000" w:rsidDel="00000000" w:rsidP="00000000" w:rsidRDefault="00000000" w:rsidRPr="00000000" w14:paraId="0000002B">
            <w:pPr>
              <w:spacing w:after="240" w:befor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Concienciar a la población sobre la importancia de proteger el medio ambiente y promover acciones para combatir el cambio climático.</w:t>
            </w:r>
          </w:p>
          <w:p w:rsidR="00000000" w:rsidDel="00000000" w:rsidP="00000000" w:rsidRDefault="00000000" w:rsidRPr="00000000" w14:paraId="0000002C">
            <w:pPr>
              <w:jc w:val="cente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2D">
            <w:pPr>
              <w:spacing w:after="240" w:befor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Destacar la necesidad de cuidar los recursos naturales y la biodiversidad para garantizar la supervivencia humana y la salud del planeta.</w:t>
            </w:r>
          </w:p>
          <w:p w:rsidR="00000000" w:rsidDel="00000000" w:rsidP="00000000" w:rsidRDefault="00000000" w:rsidRPr="00000000" w14:paraId="0000002E">
            <w:pPr>
              <w:spacing w:after="240" w:befor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Incentivar a individuos, comunidades y gobiernos a tomar medidas para reducir la contaminación, combatir el cambio climático y promover la sostenibilidad.</w:t>
            </w:r>
          </w:p>
          <w:p w:rsidR="00000000" w:rsidDel="00000000" w:rsidP="00000000" w:rsidRDefault="00000000" w:rsidRPr="00000000" w14:paraId="0000002F">
            <w:pPr>
              <w:spacing w:after="240" w:befor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Invitar a la población a reflexionar sobre su relación con la naturaleza y a asumir la responsabilidad individual y colectiva en la protección del medio ambiente.</w:t>
            </w:r>
          </w:p>
          <w:p w:rsidR="00000000" w:rsidDel="00000000" w:rsidP="00000000" w:rsidRDefault="00000000" w:rsidRPr="00000000" w14:paraId="00000030">
            <w:pPr>
              <w:spacing w:after="240" w:befor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1">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2">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3">
            <w:pPr>
              <w:jc w:val="cente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34">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5">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Celebración internacional que busca concienciar sobre la importancia de proteger el planeta y sus ecosistemas. Este día invita a la reflexión y a la acción para abordar los desafíos ambientales que enfrenta la humanidad. </w:t>
            </w:r>
          </w:p>
          <w:p w:rsidR="00000000" w:rsidDel="00000000" w:rsidP="00000000" w:rsidRDefault="00000000" w:rsidRPr="00000000" w14:paraId="00000036">
            <w:pPr>
              <w:jc w:val="cente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37">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8">
            <w:pPr>
              <w:jc w:val="center"/>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25 de Abril</w:t>
            </w:r>
          </w:p>
          <w:p w:rsidR="00000000" w:rsidDel="00000000" w:rsidP="00000000" w:rsidRDefault="00000000" w:rsidRPr="00000000" w14:paraId="00000039">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A">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Evidencia de vinculación en @ecociencia_amanecertco en Instagram</w:t>
            </w:r>
          </w:p>
          <w:p w:rsidR="00000000" w:rsidDel="00000000" w:rsidP="00000000" w:rsidRDefault="00000000" w:rsidRPr="00000000" w14:paraId="0000003B">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C">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Evidencia de intervención en </w:t>
            </w:r>
            <w:hyperlink r:id="rId8">
              <w:r w:rsidDel="00000000" w:rsidR="00000000" w:rsidRPr="00000000">
                <w:rPr>
                  <w:rFonts w:ascii="Arial" w:cs="Arial" w:eastAsia="Arial" w:hAnsi="Arial"/>
                  <w:color w:val="1155cc"/>
                  <w:sz w:val="24"/>
                  <w:szCs w:val="24"/>
                  <w:u w:val="single"/>
                  <w:rtl w:val="0"/>
                </w:rPr>
                <w:t xml:space="preserve">https://www.amanecer-temuco.cl/ecociencia/</w:t>
              </w:r>
            </w:hyperlink>
            <w:r w:rsidDel="00000000" w:rsidR="00000000" w:rsidRPr="00000000">
              <w:rPr>
                <w:rtl w:val="0"/>
              </w:rPr>
            </w:r>
          </w:p>
          <w:p w:rsidR="00000000" w:rsidDel="00000000" w:rsidP="00000000" w:rsidRDefault="00000000" w:rsidRPr="00000000" w14:paraId="0000003D">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E">
            <w:pPr>
              <w:jc w:val="center"/>
              <w:rPr>
                <w:rFonts w:ascii="Arial" w:cs="Arial" w:eastAsia="Arial" w:hAnsi="Arial"/>
                <w:sz w:val="24"/>
                <w:szCs w:val="24"/>
              </w:rPr>
            </w:pPr>
            <w:r w:rsidDel="00000000" w:rsidR="00000000" w:rsidRPr="00000000">
              <w:rPr>
                <w:rtl w:val="0"/>
              </w:rPr>
            </w:r>
          </w:p>
        </w:tc>
      </w:tr>
      <w:tr>
        <w:trPr>
          <w:cantSplit w:val="0"/>
          <w:trHeight w:val="299" w:hRule="atLeast"/>
          <w:tblHeader w:val="0"/>
        </w:trPr>
        <w:tc>
          <w:tcPr/>
          <w:p w:rsidR="00000000" w:rsidDel="00000000" w:rsidP="00000000" w:rsidRDefault="00000000" w:rsidRPr="00000000" w14:paraId="0000003F">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MAYO</w:t>
            </w:r>
          </w:p>
        </w:tc>
        <w:tc>
          <w:tcPr/>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2.00000000000003" w:lineRule="auto"/>
              <w:ind w:left="384" w:right="0" w:hanging="36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Capacitación a coordinadores y equipo del plan </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medioambiental</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720" w:right="0" w:firstLine="0"/>
              <w:jc w:val="both"/>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(Realizado)</w:t>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2.00000000000003" w:lineRule="auto"/>
              <w:ind w:left="384" w:right="0" w:hanging="36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Capacitaci</w:t>
            </w:r>
            <w:r w:rsidDel="00000000" w:rsidR="00000000" w:rsidRPr="00000000">
              <w:rPr>
                <w:rFonts w:ascii="Arial" w:cs="Arial" w:eastAsia="Arial" w:hAnsi="Arial"/>
                <w:sz w:val="24"/>
                <w:szCs w:val="24"/>
                <w:rtl w:val="0"/>
              </w:rPr>
              <w:t xml:space="preserve">ó</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n 1: saberes en red Pucv. </w:t>
            </w:r>
            <w:r w:rsidDel="00000000" w:rsidR="00000000" w:rsidRPr="00000000">
              <w:rPr>
                <w:rFonts w:ascii="Arial" w:cs="Arial" w:eastAsia="Arial" w:hAnsi="Arial"/>
                <w:i w:val="0"/>
                <w:smallCaps w:val="0"/>
                <w:strike w:val="0"/>
                <w:color w:val="000000"/>
                <w:sz w:val="24"/>
                <w:szCs w:val="24"/>
                <w:highlight w:val="yellow"/>
                <w:u w:val="none"/>
                <w:vertAlign w:val="baseline"/>
                <w:rtl w:val="0"/>
              </w:rPr>
              <w:t xml:space="preserve">(Realizado)</w:t>
            </w:r>
          </w:p>
          <w:p w:rsidR="00000000" w:rsidDel="00000000" w:rsidP="00000000" w:rsidRDefault="00000000" w:rsidRPr="00000000" w14:paraId="000000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2.00000000000003" w:lineRule="auto"/>
              <w:ind w:left="384" w:right="0" w:hanging="360"/>
              <w:jc w:val="both"/>
              <w:rPr>
                <w:rFonts w:ascii="Book Antiqua" w:cs="Book Antiqua" w:eastAsia="Book Antiqua" w:hAnsi="Book Antiqua"/>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Capacitación 2: DDHH medioambiental Academia de Formación Ambiental Adriana Hoffman. </w:t>
            </w:r>
            <w:r w:rsidDel="00000000" w:rsidR="00000000" w:rsidRPr="00000000">
              <w:rPr>
                <w:rFonts w:ascii="Arial" w:cs="Arial" w:eastAsia="Arial" w:hAnsi="Arial"/>
                <w:i w:val="0"/>
                <w:smallCaps w:val="0"/>
                <w:strike w:val="0"/>
                <w:color w:val="000000"/>
                <w:sz w:val="24"/>
                <w:szCs w:val="24"/>
                <w:highlight w:val="yellow"/>
                <w:u w:val="none"/>
                <w:vertAlign w:val="baseline"/>
                <w:rtl w:val="0"/>
              </w:rPr>
              <w:t xml:space="preserve">(Realizado)</w:t>
            </w:r>
          </w:p>
          <w:p w:rsidR="00000000" w:rsidDel="00000000" w:rsidP="00000000" w:rsidRDefault="00000000" w:rsidRPr="00000000" w14:paraId="0000004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2.00000000000003" w:lineRule="auto"/>
              <w:ind w:left="384" w:right="0" w:hanging="36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Día internacional del reciclaje.</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720" w:right="0" w:firstLine="0"/>
              <w:jc w:val="both"/>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(Realizado en Junio)</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720" w:right="0" w:firstLine="0"/>
              <w:jc w:val="both"/>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47">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8">
            <w:pPr>
              <w:spacing w:after="240" w:befor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Concienciar y sensibilizar a la población sobre la importancia de cuidar el medio ambiente, fomentar el desarrollo de actitudes y valores positivos hacia la conservación, y proporcionar el conocimiento necesario para tomar decisiones informadas y actuar de forma responsable con el entorno natural.</w:t>
            </w:r>
          </w:p>
          <w:p w:rsidR="00000000" w:rsidDel="00000000" w:rsidP="00000000" w:rsidRDefault="00000000" w:rsidRPr="00000000" w14:paraId="00000049">
            <w:pPr>
              <w:jc w:val="cente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4A">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B">
            <w:pPr>
              <w:spacing w:after="240" w:befor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Fomentar el interés por la protección del entorno natural, la responsabilidad individual y colectiva en la conservación, y la adopción de prácticas sostenibles. </w:t>
            </w:r>
          </w:p>
          <w:p w:rsidR="00000000" w:rsidDel="00000000" w:rsidP="00000000" w:rsidRDefault="00000000" w:rsidRPr="00000000" w14:paraId="0000004C">
            <w:pPr>
              <w:jc w:val="cente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4D">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E">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Programas y/o cursos diseñados para impartir conocimientos, habilidades y valores sobre la protección del medio ambiente. El objetivo principal es fomentar la conciencia ambiental y la responsabilidad en las personas, capacitándolas para participar activamente en la preservación de la naturaleza y el desarrollo sostenible. </w:t>
            </w:r>
          </w:p>
          <w:p w:rsidR="00000000" w:rsidDel="00000000" w:rsidP="00000000" w:rsidRDefault="00000000" w:rsidRPr="00000000" w14:paraId="0000004F">
            <w:pPr>
              <w:jc w:val="cente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50">
            <w:pPr>
              <w:jc w:val="center"/>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051">
            <w:pPr>
              <w:jc w:val="center"/>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Entrega de certificación medioambiental a fines de Julio y Noviembre.</w:t>
            </w:r>
          </w:p>
          <w:p w:rsidR="00000000" w:rsidDel="00000000" w:rsidP="00000000" w:rsidRDefault="00000000" w:rsidRPr="00000000" w14:paraId="00000052">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3">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4">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Evidencia certificaciones en </w:t>
            </w:r>
            <w:hyperlink r:id="rId9">
              <w:r w:rsidDel="00000000" w:rsidR="00000000" w:rsidRPr="00000000">
                <w:rPr>
                  <w:rFonts w:ascii="Arial" w:cs="Arial" w:eastAsia="Arial" w:hAnsi="Arial"/>
                  <w:color w:val="1155cc"/>
                  <w:sz w:val="24"/>
                  <w:szCs w:val="24"/>
                  <w:u w:val="single"/>
                  <w:rtl w:val="0"/>
                </w:rPr>
                <w:t xml:space="preserve">https://www.amanecer-temuco.cl</w:t>
              </w:r>
            </w:hyperlink>
            <w:r w:rsidDel="00000000" w:rsidR="00000000" w:rsidRPr="00000000">
              <w:rPr>
                <w:rFonts w:ascii="Arial" w:cs="Arial" w:eastAsia="Arial" w:hAnsi="Arial"/>
                <w:sz w:val="24"/>
                <w:szCs w:val="24"/>
                <w:rtl w:val="0"/>
              </w:rPr>
              <w:t xml:space="preserve"> viñeta Educación mediooambiental - Capacitaciones.</w:t>
            </w:r>
          </w:p>
        </w:tc>
      </w:tr>
      <w:tr>
        <w:trPr>
          <w:cantSplit w:val="0"/>
          <w:trHeight w:val="299" w:hRule="atLeast"/>
          <w:tblHeader w:val="0"/>
        </w:trPr>
        <w:tc>
          <w:tcPr/>
          <w:p w:rsidR="00000000" w:rsidDel="00000000" w:rsidP="00000000" w:rsidRDefault="00000000" w:rsidRPr="00000000" w14:paraId="00000055">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JUNIO - JULIO</w:t>
            </w:r>
          </w:p>
        </w:tc>
        <w:tc>
          <w:tcPr/>
          <w:p w:rsidR="00000000" w:rsidDel="00000000" w:rsidP="00000000" w:rsidRDefault="00000000" w:rsidRPr="00000000" w14:paraId="0000005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2.00000000000003" w:lineRule="auto"/>
              <w:ind w:left="384" w:right="0" w:hanging="36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sz w:val="24"/>
                <w:szCs w:val="24"/>
                <w:rtl w:val="0"/>
              </w:rPr>
              <w:t xml:space="preserve">Crear</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huerto </w:t>
            </w:r>
            <w:r w:rsidDel="00000000" w:rsidR="00000000" w:rsidRPr="00000000">
              <w:rPr>
                <w:rFonts w:ascii="Arial" w:cs="Arial" w:eastAsia="Arial" w:hAnsi="Arial"/>
                <w:sz w:val="24"/>
                <w:szCs w:val="24"/>
                <w:rtl w:val="0"/>
              </w:rPr>
              <w:t xml:space="preserve">escolar de Hierbas Medicinales.</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Proyecto de Habla Kintuayiñ fillke mapuche lawen</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En busca de nuestras plantas medicinales ancestrales</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center"/>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(En proceso)</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Capacitaciones a docentes por medio de Academia Adriana Hoffmann</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center"/>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(En proceso)</w:t>
            </w:r>
          </w:p>
        </w:tc>
        <w:tc>
          <w:tcPr/>
          <w:p w:rsidR="00000000" w:rsidDel="00000000" w:rsidP="00000000" w:rsidRDefault="00000000" w:rsidRPr="00000000" w14:paraId="0000005E">
            <w:pPr>
              <w:spacing w:after="240" w:befor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Implementar un huerto con plantas de hierbas medicinales al interior del establecimiento, con el fin de identificar las propiedades y tradiciones propias de nuestro territorio.</w:t>
            </w:r>
          </w:p>
          <w:p w:rsidR="00000000" w:rsidDel="00000000" w:rsidP="00000000" w:rsidRDefault="00000000" w:rsidRPr="00000000" w14:paraId="0000005F">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0">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1">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2">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3">
            <w:pPr>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4">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5">
            <w:pPr>
              <w:jc w:val="center"/>
              <w:rPr>
                <w:rFonts w:ascii="Arial" w:cs="Arial" w:eastAsia="Arial" w:hAnsi="Arial"/>
                <w:b w:val="1"/>
                <w:sz w:val="24"/>
                <w:szCs w:val="24"/>
              </w:rPr>
            </w:pPr>
            <w:r w:rsidDel="00000000" w:rsidR="00000000" w:rsidRPr="00000000">
              <w:rPr>
                <w:rFonts w:ascii="Arial" w:cs="Arial" w:eastAsia="Arial" w:hAnsi="Arial"/>
                <w:b w:val="1"/>
                <w:color w:val="333333"/>
                <w:sz w:val="24"/>
                <w:szCs w:val="24"/>
                <w:highlight w:val="white"/>
                <w:rtl w:val="0"/>
              </w:rPr>
              <w:t xml:space="preserve">Fortalecer los espacios de involucramiento y acceso de la ciudadanía a la información ambiental y también de garantizar el derecho que todos y todas tienen a ser capacitado en materias ambientales de interés nacional.</w:t>
            </w:r>
            <w:r w:rsidDel="00000000" w:rsidR="00000000" w:rsidRPr="00000000">
              <w:rPr>
                <w:rtl w:val="0"/>
              </w:rPr>
            </w:r>
          </w:p>
          <w:p w:rsidR="00000000" w:rsidDel="00000000" w:rsidP="00000000" w:rsidRDefault="00000000" w:rsidRPr="00000000" w14:paraId="00000066">
            <w:pPr>
              <w:jc w:val="cente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67">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8">
            <w:pPr>
              <w:spacing w:after="240" w:befor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Los estudiantes aprenden sobre las diferentes variedades de hierbas naturales, sus propiedades culinarias y medicinales, y cómo utilizarlas de manera responsable.</w:t>
            </w:r>
          </w:p>
          <w:p w:rsidR="00000000" w:rsidDel="00000000" w:rsidP="00000000" w:rsidRDefault="00000000" w:rsidRPr="00000000" w14:paraId="00000069">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A">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B">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C">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D">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E">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F">
            <w:pPr>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0">
            <w:pPr>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1">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2">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Fomentar la conciencia ambiental y la educación ambiental en el cuerpo docente y en la comunidad educativa, capacitándose para participar activamente en la preservación de la naturaleza y el desarrollo sostenible. </w:t>
            </w:r>
          </w:p>
          <w:p w:rsidR="00000000" w:rsidDel="00000000" w:rsidP="00000000" w:rsidRDefault="00000000" w:rsidRPr="00000000" w14:paraId="00000073">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4">
            <w:pPr>
              <w:jc w:val="cente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75">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Se necesita un espacio soleado en el establecimiento, idealmente con buen drenaje. Luego, se debe preparar el suelo en conjunto con los estudiantes de segundo ciclo, aflojando la tierra y añadiendo abono orgánico. Tras la preparación, se pueden plantar las hierbas seleccionadas, cuidando el espacio entre plantas. Finalmente, se requiere riego regular, protección contra plagas y vigilancia constante para asegurar el crecimiento y desarrollo de las hierbas. </w:t>
            </w:r>
          </w:p>
          <w:p w:rsidR="00000000" w:rsidDel="00000000" w:rsidP="00000000" w:rsidRDefault="00000000" w:rsidRPr="00000000" w14:paraId="00000076">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Programas y/o cursos diseñados para impartir conocimientos, habilidades y valores sobre la protección del medio ambiente.</w:t>
            </w:r>
          </w:p>
          <w:p w:rsidR="00000000" w:rsidDel="00000000" w:rsidP="00000000" w:rsidRDefault="00000000" w:rsidRPr="00000000" w14:paraId="00000077">
            <w:pPr>
              <w:spacing w:after="240" w:before="240" w:lineRule="auto"/>
              <w:rPr>
                <w:rFonts w:ascii="Arial" w:cs="Arial" w:eastAsia="Arial" w:hAnsi="Arial"/>
                <w:sz w:val="24"/>
                <w:szCs w:val="24"/>
              </w:rPr>
            </w:pPr>
            <w:hyperlink r:id="rId10">
              <w:r w:rsidDel="00000000" w:rsidR="00000000" w:rsidRPr="00000000">
                <w:rPr>
                  <w:rFonts w:ascii="Arial" w:cs="Arial" w:eastAsia="Arial" w:hAnsi="Arial"/>
                  <w:color w:val="1155cc"/>
                  <w:sz w:val="24"/>
                  <w:szCs w:val="24"/>
                  <w:u w:val="single"/>
                  <w:rtl w:val="0"/>
                </w:rPr>
                <w:t xml:space="preserve">https://academiadeformacion.mma.gob.cl</w:t>
              </w:r>
            </w:hyperlink>
            <w:r w:rsidDel="00000000" w:rsidR="00000000" w:rsidRPr="00000000">
              <w:rPr>
                <w:rtl w:val="0"/>
              </w:rPr>
            </w:r>
          </w:p>
          <w:p w:rsidR="00000000" w:rsidDel="00000000" w:rsidP="00000000" w:rsidRDefault="00000000" w:rsidRPr="00000000" w14:paraId="00000078">
            <w:pPr>
              <w:spacing w:after="240" w:before="240" w:lineRule="auto"/>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79">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A">
            <w:pPr>
              <w:jc w:val="center"/>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En proceso de implementación.</w:t>
            </w:r>
          </w:p>
          <w:p w:rsidR="00000000" w:rsidDel="00000000" w:rsidP="00000000" w:rsidRDefault="00000000" w:rsidRPr="00000000" w14:paraId="0000007B">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C">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Protocolo de acción de cuidado de Huerto en </w:t>
            </w:r>
            <w:hyperlink r:id="rId11">
              <w:r w:rsidDel="00000000" w:rsidR="00000000" w:rsidRPr="00000000">
                <w:rPr>
                  <w:rFonts w:ascii="Arial" w:cs="Arial" w:eastAsia="Arial" w:hAnsi="Arial"/>
                  <w:color w:val="1155cc"/>
                  <w:sz w:val="24"/>
                  <w:szCs w:val="24"/>
                  <w:u w:val="single"/>
                  <w:rtl w:val="0"/>
                </w:rPr>
                <w:t xml:space="preserve">https://www.amanecer-temuco.cl/ecociencia/</w:t>
              </w:r>
            </w:hyperlink>
            <w:r w:rsidDel="00000000" w:rsidR="00000000" w:rsidRPr="00000000">
              <w:rPr>
                <w:rtl w:val="0"/>
              </w:rPr>
            </w:r>
          </w:p>
          <w:p w:rsidR="00000000" w:rsidDel="00000000" w:rsidP="00000000" w:rsidRDefault="00000000" w:rsidRPr="00000000" w14:paraId="0000007D">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E">
            <w:pPr>
              <w:jc w:val="center"/>
              <w:rPr>
                <w:rFonts w:ascii="Arial" w:cs="Arial" w:eastAsia="Arial" w:hAnsi="Arial"/>
                <w:sz w:val="24"/>
                <w:szCs w:val="24"/>
              </w:rPr>
            </w:pPr>
            <w:r w:rsidDel="00000000" w:rsidR="00000000" w:rsidRPr="00000000">
              <w:rPr>
                <w:rtl w:val="0"/>
              </w:rPr>
            </w:r>
          </w:p>
        </w:tc>
      </w:tr>
      <w:tr>
        <w:trPr>
          <w:cantSplit w:val="0"/>
          <w:trHeight w:val="299" w:hRule="atLeast"/>
          <w:tblHeader w:val="0"/>
        </w:trPr>
        <w:tc>
          <w:tcPr/>
          <w:p w:rsidR="00000000" w:rsidDel="00000000" w:rsidP="00000000" w:rsidRDefault="00000000" w:rsidRPr="00000000" w14:paraId="0000007F">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JULIO</w:t>
            </w:r>
          </w:p>
        </w:tc>
        <w:tc>
          <w:tcPr/>
          <w:p w:rsidR="00000000" w:rsidDel="00000000" w:rsidP="00000000" w:rsidRDefault="00000000" w:rsidRPr="00000000" w14:paraId="0000008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2.00000000000003" w:lineRule="auto"/>
              <w:ind w:left="384" w:right="0" w:hanging="36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Día de </w:t>
            </w:r>
            <w:r w:rsidDel="00000000" w:rsidR="00000000" w:rsidRPr="00000000">
              <w:rPr>
                <w:rFonts w:ascii="Arial" w:cs="Arial" w:eastAsia="Arial" w:hAnsi="Arial"/>
                <w:sz w:val="24"/>
                <w:szCs w:val="24"/>
                <w:rtl w:val="0"/>
              </w:rPr>
              <w:t xml:space="preserve">guardaparques.</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72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72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72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72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72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2.00000000000003" w:lineRule="auto"/>
              <w:ind w:left="384" w:right="0"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Socialización de protocolos con equipos directivos.</w:t>
            </w:r>
          </w:p>
        </w:tc>
        <w:tc>
          <w:tcPr/>
          <w:p w:rsidR="00000000" w:rsidDel="00000000" w:rsidP="00000000" w:rsidRDefault="00000000" w:rsidRPr="00000000" w14:paraId="00000088">
            <w:pPr>
              <w:spacing w:after="240" w:befor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Reconocer y honrar la labor de quienes protegen y conservan nuestro patrimonio natural y cultural, así como recordar a aquellos que han dado su vida en cumplimiento de su deber.</w:t>
            </w:r>
          </w:p>
          <w:p w:rsidR="00000000" w:rsidDel="00000000" w:rsidP="00000000" w:rsidRDefault="00000000" w:rsidRPr="00000000" w14:paraId="00000089">
            <w:pPr>
              <w:jc w:val="center"/>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8A">
            <w:pPr>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Socializar protocolos de acción ambiental para certificación y garantizar uniformidad, eficiencia, calidad, entre otros.</w:t>
            </w:r>
          </w:p>
          <w:p w:rsidR="00000000" w:rsidDel="00000000" w:rsidP="00000000" w:rsidRDefault="00000000" w:rsidRPr="00000000" w14:paraId="0000008B">
            <w:pPr>
              <w:jc w:val="center"/>
              <w:rPr>
                <w:rFonts w:ascii="Arial" w:cs="Arial" w:eastAsia="Arial" w:hAnsi="Arial"/>
                <w:sz w:val="24"/>
                <w:szCs w:val="24"/>
                <w:highlight w:val="white"/>
              </w:rPr>
            </w:pPr>
            <w:r w:rsidDel="00000000" w:rsidR="00000000" w:rsidRPr="00000000">
              <w:rPr>
                <w:rtl w:val="0"/>
              </w:rPr>
            </w:r>
          </w:p>
        </w:tc>
        <w:tc>
          <w:tcPr/>
          <w:p w:rsidR="00000000" w:rsidDel="00000000" w:rsidP="00000000" w:rsidRDefault="00000000" w:rsidRPr="00000000" w14:paraId="0000008C">
            <w:pPr>
              <w:spacing w:after="240" w:befor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Destacar la importancia del trabajo de estos profesionales, quienes son fundamentales para la conservación de la biodiversidad y el patrimonio natural y cultural de un país.</w:t>
            </w:r>
          </w:p>
          <w:p w:rsidR="00000000" w:rsidDel="00000000" w:rsidP="00000000" w:rsidRDefault="00000000" w:rsidRPr="00000000" w14:paraId="0000008D">
            <w:pPr>
              <w:jc w:val="center"/>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8E">
            <w:pPr>
              <w:jc w:val="center"/>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8F">
            <w:pPr>
              <w:jc w:val="center"/>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90">
            <w:pPr>
              <w:jc w:val="center"/>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91">
            <w:pPr>
              <w:jc w:val="center"/>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92">
            <w:pPr>
              <w:jc w:val="center"/>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93">
            <w:pPr>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Educar a toda la comunidad escolar sobre la importancia de la gestión ambiental y los objetivos del protocolo, a través de talleres, charlas, campañas y actividades. </w:t>
            </w:r>
            <w:r w:rsidDel="00000000" w:rsidR="00000000" w:rsidRPr="00000000">
              <w:rPr>
                <w:rtl w:val="0"/>
              </w:rPr>
            </w:r>
          </w:p>
        </w:tc>
        <w:tc>
          <w:tcPr/>
          <w:p w:rsidR="00000000" w:rsidDel="00000000" w:rsidP="00000000" w:rsidRDefault="00000000" w:rsidRPr="00000000" w14:paraId="00000094">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5">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El Día Mundial del Guardaparque, que se celebra el 31 de julio, es una oportunidad para reconocer y agradecer la importante labor de los guardaparques en todo el mundo. Los guardaparques son vitales para la conservación de los ecosistemas, la protección de la biodiversidad y la educación ambiental. </w:t>
            </w:r>
          </w:p>
          <w:p w:rsidR="00000000" w:rsidDel="00000000" w:rsidP="00000000" w:rsidRDefault="00000000" w:rsidRPr="00000000" w14:paraId="00000096">
            <w:pPr>
              <w:jc w:val="cente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97">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8">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En solicitud de visita a Conaf.</w:t>
            </w:r>
          </w:p>
          <w:p w:rsidR="00000000" w:rsidDel="00000000" w:rsidP="00000000" w:rsidRDefault="00000000" w:rsidRPr="00000000" w14:paraId="00000099">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A">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B">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C">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D">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E">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F">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0">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1">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2">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3">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Confirmación de disponibilidad para reunión.</w:t>
            </w:r>
          </w:p>
        </w:tc>
      </w:tr>
      <w:tr>
        <w:trPr>
          <w:cantSplit w:val="0"/>
          <w:trHeight w:val="299" w:hRule="atLeast"/>
          <w:tblHeader w:val="0"/>
        </w:trPr>
        <w:tc>
          <w:tcPr/>
          <w:p w:rsidR="00000000" w:rsidDel="00000000" w:rsidP="00000000" w:rsidRDefault="00000000" w:rsidRPr="00000000" w14:paraId="000000A4">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AGOSTO</w:t>
            </w:r>
          </w:p>
        </w:tc>
        <w:tc>
          <w:tcPr/>
          <w:p w:rsidR="00000000" w:rsidDel="00000000" w:rsidP="00000000" w:rsidRDefault="00000000" w:rsidRPr="00000000" w14:paraId="000000A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2.00000000000003" w:lineRule="auto"/>
              <w:ind w:left="384" w:right="0" w:hanging="36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Día internacional de los parques nacionales</w:t>
            </w:r>
          </w:p>
        </w:tc>
        <w:tc>
          <w:tcPr/>
          <w:p w:rsidR="00000000" w:rsidDel="00000000" w:rsidP="00000000" w:rsidRDefault="00000000" w:rsidRPr="00000000" w14:paraId="000000A6">
            <w:pPr>
              <w:spacing w:after="240" w:befor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Fomentar la conservación, la valoración y el disfrute de los parques nacionales y áreas protegidas, tanto a nivel nacional como internacional. </w:t>
            </w:r>
          </w:p>
          <w:p w:rsidR="00000000" w:rsidDel="00000000" w:rsidP="00000000" w:rsidRDefault="00000000" w:rsidRPr="00000000" w14:paraId="000000A7">
            <w:pPr>
              <w:jc w:val="cente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A8">
            <w:pPr>
              <w:spacing w:after="240" w:befor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Recordar la importancia de la naturaleza para la conservación de especies y la prevención de su extinción.</w:t>
            </w:r>
          </w:p>
          <w:p w:rsidR="00000000" w:rsidDel="00000000" w:rsidP="00000000" w:rsidRDefault="00000000" w:rsidRPr="00000000" w14:paraId="000000A9">
            <w:pPr>
              <w:spacing w:after="240" w:befor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Reflexionar sobre el valor de la biodiversidad y la importancia de proteger el patrimonio natural y cultural.</w:t>
            </w:r>
          </w:p>
          <w:p w:rsidR="00000000" w:rsidDel="00000000" w:rsidP="00000000" w:rsidRDefault="00000000" w:rsidRPr="00000000" w14:paraId="000000AA">
            <w:pPr>
              <w:spacing w:after="240" w:befor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Promover el desarrollo de actividades recreativas, educativas y de investigación en los parques nacionales.</w:t>
            </w:r>
          </w:p>
          <w:p w:rsidR="00000000" w:rsidDel="00000000" w:rsidP="00000000" w:rsidRDefault="00000000" w:rsidRPr="00000000" w14:paraId="000000AB">
            <w:pPr>
              <w:spacing w:after="240" w:befor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Impulsar la participación comunitaria en la gestión y conservación de las áreas protegidas.</w:t>
            </w:r>
          </w:p>
          <w:p w:rsidR="00000000" w:rsidDel="00000000" w:rsidP="00000000" w:rsidRDefault="00000000" w:rsidRPr="00000000" w14:paraId="000000AC">
            <w:pPr>
              <w:spacing w:after="240" w:befor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Concienciar sobre la necesidad de la conservación de estos espacios naturales y la importancia de su protección para las generaciones futuras.</w:t>
            </w:r>
          </w:p>
          <w:p w:rsidR="00000000" w:rsidDel="00000000" w:rsidP="00000000" w:rsidRDefault="00000000" w:rsidRPr="00000000" w14:paraId="000000AD">
            <w:pPr>
              <w:jc w:val="cente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AE">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F">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El Día Internacional de los Parques Nacionales se conmemora cada 24 de agosto, con el objetivo de destacar la importancia de estos espacios naturales para la conservación de la biodiversidad, la protección de ecosistemas y el bienestar de las comunidades locales.</w:t>
            </w:r>
          </w:p>
          <w:p w:rsidR="00000000" w:rsidDel="00000000" w:rsidP="00000000" w:rsidRDefault="00000000" w:rsidRPr="00000000" w14:paraId="000000B0">
            <w:pPr>
              <w:jc w:val="cente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B1">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2">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En solicitud de Salida Pedagógica.</w:t>
            </w:r>
          </w:p>
          <w:p w:rsidR="00000000" w:rsidDel="00000000" w:rsidP="00000000" w:rsidRDefault="00000000" w:rsidRPr="00000000" w14:paraId="000000B3">
            <w:pPr>
              <w:jc w:val="center"/>
              <w:rPr>
                <w:rFonts w:ascii="Arial" w:cs="Arial" w:eastAsia="Arial" w:hAnsi="Arial"/>
                <w:sz w:val="24"/>
                <w:szCs w:val="24"/>
              </w:rPr>
            </w:pPr>
            <w:r w:rsidDel="00000000" w:rsidR="00000000" w:rsidRPr="00000000">
              <w:rPr>
                <w:rtl w:val="0"/>
              </w:rPr>
            </w:r>
          </w:p>
        </w:tc>
      </w:tr>
      <w:tr>
        <w:trPr>
          <w:cantSplit w:val="0"/>
          <w:trHeight w:val="299" w:hRule="atLeast"/>
          <w:tblHeader w:val="0"/>
        </w:trPr>
        <w:tc>
          <w:tcPr/>
          <w:p w:rsidR="00000000" w:rsidDel="00000000" w:rsidP="00000000" w:rsidRDefault="00000000" w:rsidRPr="00000000" w14:paraId="000000B4">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SEPTIEMBRE</w:t>
            </w:r>
          </w:p>
        </w:tc>
        <w:tc>
          <w:tcPr/>
          <w:p w:rsidR="00000000" w:rsidDel="00000000" w:rsidP="00000000" w:rsidRDefault="00000000" w:rsidRPr="00000000" w14:paraId="000000B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2.00000000000003" w:lineRule="auto"/>
              <w:ind w:left="384" w:right="0" w:hanging="36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Sentir</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pensar,  vinculado a formación ciudadana y a</w:t>
            </w:r>
            <w:r w:rsidDel="00000000" w:rsidR="00000000" w:rsidRPr="00000000">
              <w:rPr>
                <w:rFonts w:ascii="Arial" w:cs="Arial" w:eastAsia="Arial" w:hAnsi="Arial"/>
                <w:sz w:val="24"/>
                <w:szCs w:val="24"/>
                <w:rtl w:val="0"/>
              </w:rPr>
              <w:t xml:space="preserve">rticulado con la orquesta sinfónica del establecimiento.</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right="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right="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right="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right="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right="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right="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right="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Segunda intervención:</w:t>
            </w:r>
          </w:p>
          <w:p w:rsidR="00000000" w:rsidDel="00000000" w:rsidP="00000000" w:rsidRDefault="00000000" w:rsidRPr="00000000" w14:paraId="000000BD">
            <w:pPr>
              <w:numPr>
                <w:ilvl w:val="0"/>
                <w:numId w:val="3"/>
              </w:numPr>
              <w:spacing w:after="160" w:line="252.00000000000003" w:lineRule="auto"/>
              <w:ind w:left="384"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Culminar huerto escolar de Hierbas Medicinales.</w:t>
            </w:r>
          </w:p>
          <w:p w:rsidR="00000000" w:rsidDel="00000000" w:rsidP="00000000" w:rsidRDefault="00000000" w:rsidRPr="00000000" w14:paraId="000000BE">
            <w:pPr>
              <w:spacing w:after="160" w:line="252.00000000000003"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Proyecto de Habla Kintuayiñ fillke mapuche lawen</w:t>
            </w:r>
          </w:p>
          <w:p w:rsidR="00000000" w:rsidDel="00000000" w:rsidP="00000000" w:rsidRDefault="00000000" w:rsidRPr="00000000" w14:paraId="000000BF">
            <w:pPr>
              <w:spacing w:after="160" w:line="252.00000000000003"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En busca de nuestras plantas medicinales ancestrales</w:t>
            </w:r>
          </w:p>
        </w:tc>
        <w:tc>
          <w:tcPr/>
          <w:p w:rsidR="00000000" w:rsidDel="00000000" w:rsidP="00000000" w:rsidRDefault="00000000" w:rsidRPr="00000000" w14:paraId="000000C0">
            <w:pPr>
              <w:spacing w:after="240" w:befor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Fomentar la conciencia ambiental y la responsabilidad social, a través de la expresión artística y el impacto emocional de la música. La música puede ser una herramienta poderosa para transmitir mensajes sobre la importancia de proteger nuestro planeta, generando empatía y motivando a la acción.</w:t>
            </w:r>
          </w:p>
          <w:p w:rsidR="00000000" w:rsidDel="00000000" w:rsidP="00000000" w:rsidRDefault="00000000" w:rsidRPr="00000000" w14:paraId="000000C1">
            <w:pPr>
              <w:jc w:val="cente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C2">
            <w:pPr>
              <w:spacing w:after="240" w:befor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Transmitir emociones y experiencias relacionadas con la naturaleza, la música puede generar una mayor empatía por el medio ambiente y sus habitantes, lo que a su vez puede conducir a un mayor compromiso con la conservación. </w:t>
            </w:r>
          </w:p>
          <w:p w:rsidR="00000000" w:rsidDel="00000000" w:rsidP="00000000" w:rsidRDefault="00000000" w:rsidRPr="00000000" w14:paraId="000000C3">
            <w:pPr>
              <w:jc w:val="cente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C4">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5">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La fusión de sentir y pensar, donde ambos elementos interactúan para construir la comprensión y la relación con el mundo. Implica una integración de la emoción y la razón, creando una forma de percibir y actuar en el mundo de manera más completa y consciente. </w:t>
            </w:r>
          </w:p>
          <w:p w:rsidR="00000000" w:rsidDel="00000000" w:rsidP="00000000" w:rsidRDefault="00000000" w:rsidRPr="00000000" w14:paraId="000000C6">
            <w:pPr>
              <w:jc w:val="cente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C7">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8">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En proceso de implementación.</w:t>
            </w:r>
          </w:p>
          <w:p w:rsidR="00000000" w:rsidDel="00000000" w:rsidP="00000000" w:rsidRDefault="00000000" w:rsidRPr="00000000" w14:paraId="000000C9">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En solicitud de permisos.</w:t>
            </w:r>
          </w:p>
        </w:tc>
      </w:tr>
      <w:tr>
        <w:trPr>
          <w:cantSplit w:val="0"/>
          <w:trHeight w:val="299" w:hRule="atLeast"/>
          <w:tblHeader w:val="0"/>
        </w:trPr>
        <w:tc>
          <w:tcPr/>
          <w:p w:rsidR="00000000" w:rsidDel="00000000" w:rsidP="00000000" w:rsidRDefault="00000000" w:rsidRPr="00000000" w14:paraId="000000CA">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OCTUBRE</w:t>
            </w:r>
          </w:p>
        </w:tc>
        <w:tc>
          <w:tcPr/>
          <w:p w:rsidR="00000000" w:rsidDel="00000000" w:rsidP="00000000" w:rsidRDefault="00000000" w:rsidRPr="00000000" w14:paraId="000000C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2.00000000000003" w:lineRule="auto"/>
              <w:ind w:left="384" w:right="0" w:hanging="36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Día nacional del medio ambiente.</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72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Implementación ABP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Yo me comprometo</w:t>
            </w:r>
            <w:r w:rsidDel="00000000" w:rsidR="00000000" w:rsidRPr="00000000">
              <w:rPr>
                <w:rFonts w:ascii="Arial" w:cs="Arial" w:eastAsia="Arial" w:hAnsi="Arial"/>
                <w:sz w:val="24"/>
                <w:szCs w:val="24"/>
                <w:rtl w:val="0"/>
              </w:rPr>
              <w:t xml:space="preserve">”</w:t>
            </w:r>
            <w:r w:rsidDel="00000000" w:rsidR="00000000" w:rsidRPr="00000000">
              <w:rPr>
                <w:rtl w:val="0"/>
              </w:rPr>
            </w:r>
          </w:p>
        </w:tc>
        <w:tc>
          <w:tcPr/>
          <w:p w:rsidR="00000000" w:rsidDel="00000000" w:rsidP="00000000" w:rsidRDefault="00000000" w:rsidRPr="00000000" w14:paraId="000000CE">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ABP: Reducir el impacto ambiental en mi comunidad (Sector Amanecer), fomentando la conciencia y la educación medio ambiental mediante acciones sustentables y sostenibles como: Eventos comunitarios de limpieza y conciencia.</w:t>
            </w:r>
          </w:p>
        </w:tc>
        <w:tc>
          <w:tcPr/>
          <w:p w:rsidR="00000000" w:rsidDel="00000000" w:rsidP="00000000" w:rsidRDefault="00000000" w:rsidRPr="00000000" w14:paraId="000000CF">
            <w:pPr>
              <w:spacing w:after="240" w:befor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OAC 1 Analizar, con base en datos científicos actuales e históricos, el fenómeno del cambio climático global, considerando los patrones observados, sus causas probables, efectos actuales y posibles consecuencias futuras sobre la Tierra, los sistemas naturales y la sociedad.</w:t>
            </w:r>
          </w:p>
          <w:p w:rsidR="00000000" w:rsidDel="00000000" w:rsidP="00000000" w:rsidRDefault="00000000" w:rsidRPr="00000000" w14:paraId="000000D0">
            <w:pPr>
              <w:jc w:val="cente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D1">
            <w:pPr>
              <w:rPr>
                <w:rFonts w:ascii="Arial" w:cs="Arial" w:eastAsia="Arial" w:hAnsi="Arial"/>
                <w:sz w:val="24"/>
                <w:szCs w:val="24"/>
              </w:rPr>
            </w:pPr>
            <w:r w:rsidDel="00000000" w:rsidR="00000000" w:rsidRPr="00000000">
              <w:rPr>
                <w:rFonts w:ascii="Arial" w:cs="Arial" w:eastAsia="Arial" w:hAnsi="Arial"/>
                <w:sz w:val="24"/>
                <w:szCs w:val="24"/>
                <w:rtl w:val="0"/>
              </w:rPr>
              <w:t xml:space="preserve">Este proyecto consiste en que los/las estudiantes de enseñanza media analicen críticamente la emergencia climática y sus alcances en la sociedad, las tecnologías y los sistemas naturales; que tomen consciencia y propongan soluciones sostenibles de acción por el cambio climático sobre la base de la integración de las ciencias físicas con otras ciencias y áreas de conocimiento (matemática-tecnología), orientándolos y educándose en base a la reflexión y el conocimiento de las ciencias a responder la problemática medioambiental que presenta nuestra comunidad educativa y el sector Amanecer de Temuco.</w:t>
            </w:r>
          </w:p>
        </w:tc>
        <w:tc>
          <w:tcPr/>
          <w:p w:rsidR="00000000" w:rsidDel="00000000" w:rsidP="00000000" w:rsidRDefault="00000000" w:rsidRPr="00000000" w14:paraId="000000D2">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3">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Acción realizada por 3er año consecutivo.</w:t>
            </w:r>
          </w:p>
          <w:p w:rsidR="00000000" w:rsidDel="00000000" w:rsidP="00000000" w:rsidRDefault="00000000" w:rsidRPr="00000000" w14:paraId="000000D4">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5">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Evidencia en @ecociencia_amanecertco en Instagram</w:t>
            </w:r>
          </w:p>
          <w:p w:rsidR="00000000" w:rsidDel="00000000" w:rsidP="00000000" w:rsidRDefault="00000000" w:rsidRPr="00000000" w14:paraId="000000D6">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7">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Evidencia de Plan de Educación Medioambiental en </w:t>
            </w:r>
            <w:hyperlink r:id="rId12">
              <w:r w:rsidDel="00000000" w:rsidR="00000000" w:rsidRPr="00000000">
                <w:rPr>
                  <w:rFonts w:ascii="Arial" w:cs="Arial" w:eastAsia="Arial" w:hAnsi="Arial"/>
                  <w:color w:val="1155cc"/>
                  <w:sz w:val="24"/>
                  <w:szCs w:val="24"/>
                  <w:u w:val="single"/>
                  <w:rtl w:val="0"/>
                </w:rPr>
                <w:t xml:space="preserve">https://www.amanecer-temuco.cl/ecociencia/</w:t>
              </w:r>
            </w:hyperlink>
            <w:r w:rsidDel="00000000" w:rsidR="00000000" w:rsidRPr="00000000">
              <w:rPr>
                <w:rtl w:val="0"/>
              </w:rPr>
            </w:r>
          </w:p>
          <w:p w:rsidR="00000000" w:rsidDel="00000000" w:rsidP="00000000" w:rsidRDefault="00000000" w:rsidRPr="00000000" w14:paraId="000000D8">
            <w:pPr>
              <w:jc w:val="center"/>
              <w:rPr>
                <w:rFonts w:ascii="Arial" w:cs="Arial" w:eastAsia="Arial" w:hAnsi="Arial"/>
                <w:sz w:val="24"/>
                <w:szCs w:val="24"/>
              </w:rPr>
            </w:pPr>
            <w:r w:rsidDel="00000000" w:rsidR="00000000" w:rsidRPr="00000000">
              <w:rPr>
                <w:rtl w:val="0"/>
              </w:rPr>
            </w:r>
          </w:p>
        </w:tc>
      </w:tr>
      <w:tr>
        <w:trPr>
          <w:cantSplit w:val="0"/>
          <w:trHeight w:val="299" w:hRule="atLeast"/>
          <w:tblHeader w:val="0"/>
        </w:trPr>
        <w:tc>
          <w:tcPr/>
          <w:p w:rsidR="00000000" w:rsidDel="00000000" w:rsidP="00000000" w:rsidRDefault="00000000" w:rsidRPr="00000000" w14:paraId="000000D9">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NOVIEMBRE</w:t>
            </w:r>
          </w:p>
        </w:tc>
        <w:tc>
          <w:tcPr/>
          <w:p w:rsidR="00000000" w:rsidDel="00000000" w:rsidP="00000000" w:rsidRDefault="00000000" w:rsidRPr="00000000" w14:paraId="000000D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2.00000000000003" w:lineRule="auto"/>
              <w:ind w:left="384" w:right="0" w:hanging="36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sz w:val="24"/>
                <w:szCs w:val="24"/>
                <w:rtl w:val="0"/>
              </w:rPr>
              <w:t xml:space="preserve">Entrega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Reciclaje papel </w:t>
            </w:r>
          </w:p>
        </w:tc>
        <w:tc>
          <w:tcPr/>
          <w:p w:rsidR="00000000" w:rsidDel="00000000" w:rsidP="00000000" w:rsidRDefault="00000000" w:rsidRPr="00000000" w14:paraId="000000DB">
            <w:pPr>
              <w:spacing w:after="240" w:befor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Reducir el exceso de papel en el establecimiento y el impacto ambiental de la producción de papel, ahorrar recursos naturales y fomentar la economía circular.</w:t>
            </w:r>
          </w:p>
          <w:p w:rsidR="00000000" w:rsidDel="00000000" w:rsidP="00000000" w:rsidRDefault="00000000" w:rsidRPr="00000000" w14:paraId="000000DC">
            <w:pPr>
              <w:jc w:val="cente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DD">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E">
            <w:pPr>
              <w:spacing w:after="240" w:befor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Evitar que el papel termine en vertederos, reduciendo la contaminación y prolongando la vida útil de los vertederos.</w:t>
            </w:r>
          </w:p>
          <w:p w:rsidR="00000000" w:rsidDel="00000000" w:rsidP="00000000" w:rsidRDefault="00000000" w:rsidRPr="00000000" w14:paraId="000000DF">
            <w:pPr>
              <w:jc w:val="cente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E0">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1">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Implica la recolección, separación y transformación de papel usado en nuevos productos, como papel, cartón, papel de embalaje, entre otros. </w:t>
            </w:r>
          </w:p>
          <w:p w:rsidR="00000000" w:rsidDel="00000000" w:rsidP="00000000" w:rsidRDefault="00000000" w:rsidRPr="00000000" w14:paraId="000000E2">
            <w:pPr>
              <w:jc w:val="cente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E3">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4">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Proyecto realizado por segundo año consecutivo.</w:t>
            </w:r>
          </w:p>
          <w:p w:rsidR="00000000" w:rsidDel="00000000" w:rsidP="00000000" w:rsidRDefault="00000000" w:rsidRPr="00000000" w14:paraId="000000E5">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6">
            <w:pPr>
              <w:jc w:val="center"/>
              <w:rPr>
                <w:rFonts w:ascii="Arial" w:cs="Arial" w:eastAsia="Arial" w:hAnsi="Arial"/>
                <w:sz w:val="24"/>
                <w:szCs w:val="24"/>
              </w:rPr>
            </w:pPr>
            <w:hyperlink r:id="rId13">
              <w:r w:rsidDel="00000000" w:rsidR="00000000" w:rsidRPr="00000000">
                <w:rPr>
                  <w:rFonts w:ascii="Arial" w:cs="Arial" w:eastAsia="Arial" w:hAnsi="Arial"/>
                  <w:color w:val="1155cc"/>
                  <w:sz w:val="24"/>
                  <w:szCs w:val="24"/>
                  <w:u w:val="single"/>
                  <w:rtl w:val="0"/>
                </w:rPr>
                <w:t xml:space="preserve">https://www.amanecer-temuco.cl/ecociencia/</w:t>
              </w:r>
            </w:hyperlink>
            <w:r w:rsidDel="00000000" w:rsidR="00000000" w:rsidRPr="00000000">
              <w:rPr>
                <w:rtl w:val="0"/>
              </w:rPr>
            </w:r>
          </w:p>
          <w:p w:rsidR="00000000" w:rsidDel="00000000" w:rsidP="00000000" w:rsidRDefault="00000000" w:rsidRPr="00000000" w14:paraId="000000E7">
            <w:pPr>
              <w:jc w:val="center"/>
              <w:rPr>
                <w:rFonts w:ascii="Arial" w:cs="Arial" w:eastAsia="Arial" w:hAnsi="Arial"/>
                <w:sz w:val="24"/>
                <w:szCs w:val="24"/>
              </w:rPr>
            </w:pPr>
            <w:r w:rsidDel="00000000" w:rsidR="00000000" w:rsidRPr="00000000">
              <w:rPr>
                <w:rtl w:val="0"/>
              </w:rPr>
            </w:r>
          </w:p>
        </w:tc>
      </w:tr>
      <w:tr>
        <w:trPr>
          <w:cantSplit w:val="0"/>
          <w:trHeight w:val="299" w:hRule="atLeast"/>
          <w:tblHeader w:val="0"/>
        </w:trPr>
        <w:tc>
          <w:tcPr/>
          <w:p w:rsidR="00000000" w:rsidDel="00000000" w:rsidP="00000000" w:rsidRDefault="00000000" w:rsidRPr="00000000" w14:paraId="000000E8">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DICIEMBRE</w:t>
            </w:r>
          </w:p>
        </w:tc>
        <w:tc>
          <w:tcPr/>
          <w:p w:rsidR="00000000" w:rsidDel="00000000" w:rsidP="00000000" w:rsidRDefault="00000000" w:rsidRPr="00000000" w14:paraId="000000E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2.00000000000003" w:lineRule="auto"/>
              <w:ind w:left="384" w:right="0" w:hanging="36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Feria científica </w:t>
            </w:r>
          </w:p>
        </w:tc>
        <w:tc>
          <w:tcPr/>
          <w:p w:rsidR="00000000" w:rsidDel="00000000" w:rsidP="00000000" w:rsidRDefault="00000000" w:rsidRPr="00000000" w14:paraId="000000EA">
            <w:pPr>
              <w:spacing w:after="240" w:befor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Promover el aprendizaje práctico y la investigación científica, fomentando el pensamiento crítico, la creatividad y la comunicación de ideas. Permite a los estudiantes explorar sus intereses, desarrollar habilidades científicas y compartir sus hallazgos con la comunidad. </w:t>
            </w:r>
          </w:p>
          <w:p w:rsidR="00000000" w:rsidDel="00000000" w:rsidP="00000000" w:rsidRDefault="00000000" w:rsidRPr="00000000" w14:paraId="000000EB">
            <w:pPr>
              <w:jc w:val="cente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EC">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D">
            <w:pPr>
              <w:spacing w:after="240" w:befor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Brindar a los estudiantes la oportunidad de aplicar el método científico, experimentar, analizar datos y comunicar sus resultados de manera clara y efectiva.</w:t>
            </w:r>
          </w:p>
          <w:p w:rsidR="00000000" w:rsidDel="00000000" w:rsidP="00000000" w:rsidRDefault="00000000" w:rsidRPr="00000000" w14:paraId="000000EE">
            <w:pPr>
              <w:spacing w:after="240" w:befor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Fomentar la curiosidad y el interés por la ciencia.</w:t>
            </w:r>
          </w:p>
          <w:p w:rsidR="00000000" w:rsidDel="00000000" w:rsidP="00000000" w:rsidRDefault="00000000" w:rsidRPr="00000000" w14:paraId="000000EF">
            <w:pPr>
              <w:spacing w:after="240" w:befor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Participar en proyectos científicos y presentar sus hallazgos, despertar su interés por la ciencia y motivarse a seguir aprendiendo.</w:t>
            </w:r>
          </w:p>
          <w:p w:rsidR="00000000" w:rsidDel="00000000" w:rsidP="00000000" w:rsidRDefault="00000000" w:rsidRPr="00000000" w14:paraId="000000F0">
            <w:pPr>
              <w:spacing w:after="240" w:befor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Permitir un aprendizaje más profundo y significativo, ya que los estudiantes adquieren conocimientos y habilidades a través de la experiencia práctica y la investigación.</w:t>
            </w:r>
          </w:p>
          <w:p w:rsidR="00000000" w:rsidDel="00000000" w:rsidP="00000000" w:rsidRDefault="00000000" w:rsidRPr="00000000" w14:paraId="000000F1">
            <w:pPr>
              <w:jc w:val="cente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F2">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Evento donde los estudiantes exhiben proyectos de investigación y experimentos científicos, mostrando sus conocimientos y habilidades en un entorno de aprendizaje práctico. Es una oportunidad para que los estudiantes participen en el aprendizaje activo, piensen de manera crítica y presenten sus hallazgos de forma organizada. </w:t>
            </w:r>
          </w:p>
          <w:p w:rsidR="00000000" w:rsidDel="00000000" w:rsidP="00000000" w:rsidRDefault="00000000" w:rsidRPr="00000000" w14:paraId="000000F3">
            <w:pPr>
              <w:jc w:val="cente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F4">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5">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Proyecto realizado por tercer año consecutivo.</w:t>
            </w:r>
          </w:p>
          <w:p w:rsidR="00000000" w:rsidDel="00000000" w:rsidP="00000000" w:rsidRDefault="00000000" w:rsidRPr="00000000" w14:paraId="000000F6">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7">
            <w:pPr>
              <w:jc w:val="center"/>
              <w:rPr>
                <w:rFonts w:ascii="Arial" w:cs="Arial" w:eastAsia="Arial" w:hAnsi="Arial"/>
                <w:sz w:val="24"/>
                <w:szCs w:val="24"/>
              </w:rPr>
            </w:pPr>
            <w:hyperlink r:id="rId14">
              <w:r w:rsidDel="00000000" w:rsidR="00000000" w:rsidRPr="00000000">
                <w:rPr>
                  <w:rFonts w:ascii="Arial" w:cs="Arial" w:eastAsia="Arial" w:hAnsi="Arial"/>
                  <w:color w:val="1155cc"/>
                  <w:sz w:val="24"/>
                  <w:szCs w:val="24"/>
                  <w:u w:val="single"/>
                  <w:rtl w:val="0"/>
                </w:rPr>
                <w:t xml:space="preserve">https://www.amanecer-temuco.cl/ecociencia/</w:t>
              </w:r>
            </w:hyperlink>
            <w:r w:rsidDel="00000000" w:rsidR="00000000" w:rsidRPr="00000000">
              <w:rPr>
                <w:rtl w:val="0"/>
              </w:rPr>
            </w:r>
          </w:p>
          <w:p w:rsidR="00000000" w:rsidDel="00000000" w:rsidP="00000000" w:rsidRDefault="00000000" w:rsidRPr="00000000" w14:paraId="000000F8">
            <w:pPr>
              <w:jc w:val="cente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F9">
      <w:pPr>
        <w:spacing w:after="0" w:line="24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F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0">
      <w:pPr>
        <w:rPr>
          <w:rFonts w:ascii="Arial" w:cs="Arial" w:eastAsia="Arial" w:hAnsi="Arial"/>
          <w:sz w:val="24"/>
          <w:szCs w:val="24"/>
        </w:rPr>
      </w:pPr>
      <w:bookmarkStart w:colFirst="0" w:colLast="0" w:name="_heading=h.3s11aj8rh9rq" w:id="0"/>
      <w:bookmarkEnd w:id="0"/>
      <w:r w:rsidDel="00000000" w:rsidR="00000000" w:rsidRPr="00000000">
        <w:rPr>
          <w:rtl w:val="0"/>
        </w:rPr>
      </w:r>
    </w:p>
    <w:p w:rsidR="00000000" w:rsidDel="00000000" w:rsidP="00000000" w:rsidRDefault="00000000" w:rsidRPr="00000000" w14:paraId="0000010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2">
      <w:pPr>
        <w:tabs>
          <w:tab w:val="left" w:leader="none" w:pos="2568"/>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3">
      <w:pPr>
        <w:tabs>
          <w:tab w:val="left" w:leader="none" w:pos="12649"/>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6">
      <w:pPr>
        <w:rPr>
          <w:sz w:val="24"/>
          <w:szCs w:val="24"/>
        </w:rPr>
      </w:pPr>
      <w:r w:rsidDel="00000000" w:rsidR="00000000" w:rsidRPr="00000000">
        <w:rPr>
          <w:rtl w:val="0"/>
        </w:rPr>
      </w:r>
    </w:p>
    <w:sectPr>
      <w:headerReference r:id="rId15" w:type="default"/>
      <w:pgSz w:h="12240" w:w="20160" w:orient="landscape"/>
      <w:pgMar w:bottom="709" w:top="568" w:left="709"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urier New"/>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981075</wp:posOffset>
          </wp:positionH>
          <wp:positionV relativeFrom="paragraph">
            <wp:posOffset>95250</wp:posOffset>
          </wp:positionV>
          <wp:extent cx="1206602" cy="733425"/>
          <wp:effectExtent b="0" l="0" r="0" t="0"/>
          <wp:wrapNone/>
          <wp:docPr descr="Escuela Amanecer" id="8" name="image1.png"/>
          <a:graphic>
            <a:graphicData uri="http://schemas.openxmlformats.org/drawingml/2006/picture">
              <pic:pic>
                <pic:nvPicPr>
                  <pic:cNvPr descr="Escuela Amanecer" id="0" name="image1.png"/>
                  <pic:cNvPicPr preferRelativeResize="0"/>
                </pic:nvPicPr>
                <pic:blipFill>
                  <a:blip r:embed="rId1"/>
                  <a:srcRect b="0" l="0" r="0" t="0"/>
                  <a:stretch>
                    <a:fillRect/>
                  </a:stretch>
                </pic:blipFill>
                <pic:spPr>
                  <a:xfrm>
                    <a:off x="0" y="0"/>
                    <a:ext cx="1206602" cy="73342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9620250</wp:posOffset>
          </wp:positionH>
          <wp:positionV relativeFrom="paragraph">
            <wp:posOffset>100012</wp:posOffset>
          </wp:positionV>
          <wp:extent cx="817245" cy="731520"/>
          <wp:effectExtent b="0" l="0" r="0" t="0"/>
          <wp:wrapNone/>
          <wp:docPr id="9"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817245" cy="73152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8524875</wp:posOffset>
          </wp:positionH>
          <wp:positionV relativeFrom="paragraph">
            <wp:posOffset>0</wp:posOffset>
          </wp:positionV>
          <wp:extent cx="929640" cy="929640"/>
          <wp:effectExtent b="0" l="0" r="0" t="0"/>
          <wp:wrapSquare wrapText="bothSides" distB="0" distT="0" distL="114300" distR="114300"/>
          <wp:docPr id="7" name="image2.jpg"/>
          <a:graphic>
            <a:graphicData uri="http://schemas.openxmlformats.org/drawingml/2006/picture">
              <pic:pic>
                <pic:nvPicPr>
                  <pic:cNvPr id="0" name="image2.jpg"/>
                  <pic:cNvPicPr preferRelativeResize="0"/>
                </pic:nvPicPr>
                <pic:blipFill>
                  <a:blip r:embed="rId3"/>
                  <a:srcRect b="0" l="0" r="0" t="0"/>
                  <a:stretch>
                    <a:fillRect/>
                  </a:stretch>
                </pic:blipFill>
                <pic:spPr>
                  <a:xfrm>
                    <a:off x="0" y="0"/>
                    <a:ext cx="929640" cy="929640"/>
                  </a:xfrm>
                  <a:prstGeom prst="rect"/>
                  <a:ln/>
                </pic:spPr>
              </pic:pic>
            </a:graphicData>
          </a:graphic>
        </wp:anchor>
      </w:drawing>
    </w:r>
  </w:p>
  <w:p w:rsidR="00000000" w:rsidDel="00000000" w:rsidP="00000000" w:rsidRDefault="00000000" w:rsidRPr="00000000" w14:paraId="00000108">
    <w:pPr>
      <w:tabs>
        <w:tab w:val="center" w:leader="none" w:pos="4419"/>
        <w:tab w:val="right" w:leader="none" w:pos="8838"/>
      </w:tabs>
      <w:spacing w:after="0" w:line="240" w:lineRule="auto"/>
      <w:jc w:val="left"/>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109">
    <w:pPr>
      <w:tabs>
        <w:tab w:val="center" w:leader="none" w:pos="4419"/>
        <w:tab w:val="right" w:leader="none" w:pos="8838"/>
      </w:tabs>
      <w:spacing w:after="0"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tab/>
      <w:tab/>
    </w:r>
    <w:r w:rsidDel="00000000" w:rsidR="00000000" w:rsidRPr="00000000">
      <w:rPr>
        <w:rFonts w:ascii="Times New Roman" w:cs="Times New Roman" w:eastAsia="Times New Roman" w:hAnsi="Times New Roman"/>
        <w:sz w:val="24"/>
        <w:szCs w:val="24"/>
        <w:rtl w:val="0"/>
      </w:rPr>
      <w:t xml:space="preserve">Complejo Educacional Un Amanecer en la Araucanía.</w:t>
    </w:r>
  </w:p>
  <w:p w:rsidR="00000000" w:rsidDel="00000000" w:rsidP="00000000" w:rsidRDefault="00000000" w:rsidRPr="00000000" w14:paraId="0000010A">
    <w:pPr>
      <w:tabs>
        <w:tab w:val="center" w:leader="none" w:pos="4419"/>
        <w:tab w:val="right" w:leader="none" w:pos="8838"/>
      </w:tabs>
      <w:spacing w:after="0"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              Temuco.</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821" w:hanging="360.00000000000006"/>
      </w:pPr>
      <w:rPr>
        <w:rFonts w:ascii="Noto Sans Symbols" w:cs="Noto Sans Symbols" w:eastAsia="Noto Sans Symbols" w:hAnsi="Noto Sans Symbols"/>
      </w:rPr>
    </w:lvl>
    <w:lvl w:ilvl="1">
      <w:start w:val="1"/>
      <w:numFmt w:val="bullet"/>
      <w:lvlText w:val="o"/>
      <w:lvlJc w:val="left"/>
      <w:pPr>
        <w:ind w:left="1541" w:hanging="360"/>
      </w:pPr>
      <w:rPr>
        <w:rFonts w:ascii="Courier New" w:cs="Courier New" w:eastAsia="Courier New" w:hAnsi="Courier New"/>
      </w:rPr>
    </w:lvl>
    <w:lvl w:ilvl="2">
      <w:start w:val="1"/>
      <w:numFmt w:val="bullet"/>
      <w:lvlText w:val="▪"/>
      <w:lvlJc w:val="left"/>
      <w:pPr>
        <w:ind w:left="2261" w:hanging="360"/>
      </w:pPr>
      <w:rPr>
        <w:rFonts w:ascii="Noto Sans Symbols" w:cs="Noto Sans Symbols" w:eastAsia="Noto Sans Symbols" w:hAnsi="Noto Sans Symbols"/>
      </w:rPr>
    </w:lvl>
    <w:lvl w:ilvl="3">
      <w:start w:val="1"/>
      <w:numFmt w:val="bullet"/>
      <w:lvlText w:val="●"/>
      <w:lvlJc w:val="left"/>
      <w:pPr>
        <w:ind w:left="2981" w:hanging="360"/>
      </w:pPr>
      <w:rPr>
        <w:rFonts w:ascii="Noto Sans Symbols" w:cs="Noto Sans Symbols" w:eastAsia="Noto Sans Symbols" w:hAnsi="Noto Sans Symbols"/>
      </w:rPr>
    </w:lvl>
    <w:lvl w:ilvl="4">
      <w:start w:val="1"/>
      <w:numFmt w:val="bullet"/>
      <w:lvlText w:val="o"/>
      <w:lvlJc w:val="left"/>
      <w:pPr>
        <w:ind w:left="3701" w:hanging="360"/>
      </w:pPr>
      <w:rPr>
        <w:rFonts w:ascii="Courier New" w:cs="Courier New" w:eastAsia="Courier New" w:hAnsi="Courier New"/>
      </w:rPr>
    </w:lvl>
    <w:lvl w:ilvl="5">
      <w:start w:val="1"/>
      <w:numFmt w:val="bullet"/>
      <w:lvlText w:val="▪"/>
      <w:lvlJc w:val="left"/>
      <w:pPr>
        <w:ind w:left="4421" w:hanging="360"/>
      </w:pPr>
      <w:rPr>
        <w:rFonts w:ascii="Noto Sans Symbols" w:cs="Noto Sans Symbols" w:eastAsia="Noto Sans Symbols" w:hAnsi="Noto Sans Symbols"/>
      </w:rPr>
    </w:lvl>
    <w:lvl w:ilvl="6">
      <w:start w:val="1"/>
      <w:numFmt w:val="bullet"/>
      <w:lvlText w:val="●"/>
      <w:lvlJc w:val="left"/>
      <w:pPr>
        <w:ind w:left="5141" w:hanging="360"/>
      </w:pPr>
      <w:rPr>
        <w:rFonts w:ascii="Noto Sans Symbols" w:cs="Noto Sans Symbols" w:eastAsia="Noto Sans Symbols" w:hAnsi="Noto Sans Symbols"/>
      </w:rPr>
    </w:lvl>
    <w:lvl w:ilvl="7">
      <w:start w:val="1"/>
      <w:numFmt w:val="bullet"/>
      <w:lvlText w:val="o"/>
      <w:lvlJc w:val="left"/>
      <w:pPr>
        <w:ind w:left="5861" w:hanging="360"/>
      </w:pPr>
      <w:rPr>
        <w:rFonts w:ascii="Courier New" w:cs="Courier New" w:eastAsia="Courier New" w:hAnsi="Courier New"/>
      </w:rPr>
    </w:lvl>
    <w:lvl w:ilvl="8">
      <w:start w:val="1"/>
      <w:numFmt w:val="bullet"/>
      <w:lvlText w:val="▪"/>
      <w:lvlJc w:val="left"/>
      <w:pPr>
        <w:ind w:left="6581"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L"/>
      </w:rPr>
    </w:rPrDefault>
    <w:pPrDefault>
      <w:pPr>
        <w:spacing w:after="160" w:line="252.00000000000003" w:lineRule="auto"/>
        <w:jc w:val="both"/>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D10C56"/>
    <w:rPr>
      <w:rFonts w:eastAsiaTheme="minorEastAsia"/>
    </w:rPr>
  </w:style>
  <w:style w:type="paragraph" w:styleId="Ttulo1">
    <w:name w:val="heading 1"/>
    <w:basedOn w:val="Normal"/>
    <w:next w:val="Normal"/>
    <w:rsid w:val="00AB3165"/>
    <w:pPr>
      <w:keepNext w:val="1"/>
      <w:keepLines w:val="1"/>
      <w:spacing w:after="120" w:before="480"/>
      <w:outlineLvl w:val="0"/>
    </w:pPr>
    <w:rPr>
      <w:b w:val="1"/>
      <w:sz w:val="48"/>
      <w:szCs w:val="48"/>
    </w:rPr>
  </w:style>
  <w:style w:type="paragraph" w:styleId="Ttulo2">
    <w:name w:val="heading 2"/>
    <w:basedOn w:val="Normal"/>
    <w:next w:val="Normal"/>
    <w:rsid w:val="00AB3165"/>
    <w:pPr>
      <w:keepNext w:val="1"/>
      <w:keepLines w:val="1"/>
      <w:spacing w:after="80" w:before="360"/>
      <w:outlineLvl w:val="1"/>
    </w:pPr>
    <w:rPr>
      <w:b w:val="1"/>
      <w:sz w:val="36"/>
      <w:szCs w:val="36"/>
    </w:rPr>
  </w:style>
  <w:style w:type="paragraph" w:styleId="Ttulo3">
    <w:name w:val="heading 3"/>
    <w:basedOn w:val="Normal"/>
    <w:next w:val="Normal"/>
    <w:rsid w:val="00AB3165"/>
    <w:pPr>
      <w:keepNext w:val="1"/>
      <w:keepLines w:val="1"/>
      <w:spacing w:after="80" w:before="280"/>
      <w:outlineLvl w:val="2"/>
    </w:pPr>
    <w:rPr>
      <w:b w:val="1"/>
      <w:sz w:val="28"/>
      <w:szCs w:val="28"/>
    </w:rPr>
  </w:style>
  <w:style w:type="paragraph" w:styleId="Ttulo4">
    <w:name w:val="heading 4"/>
    <w:basedOn w:val="Normal"/>
    <w:next w:val="Normal"/>
    <w:rsid w:val="00AB3165"/>
    <w:pPr>
      <w:keepNext w:val="1"/>
      <w:keepLines w:val="1"/>
      <w:spacing w:after="40" w:before="240"/>
      <w:outlineLvl w:val="3"/>
    </w:pPr>
    <w:rPr>
      <w:b w:val="1"/>
      <w:sz w:val="24"/>
      <w:szCs w:val="24"/>
    </w:rPr>
  </w:style>
  <w:style w:type="paragraph" w:styleId="Ttulo5">
    <w:name w:val="heading 5"/>
    <w:basedOn w:val="Normal"/>
    <w:next w:val="Normal"/>
    <w:rsid w:val="00AB3165"/>
    <w:pPr>
      <w:keepNext w:val="1"/>
      <w:keepLines w:val="1"/>
      <w:spacing w:after="40" w:before="220"/>
      <w:outlineLvl w:val="4"/>
    </w:pPr>
    <w:rPr>
      <w:b w:val="1"/>
    </w:rPr>
  </w:style>
  <w:style w:type="paragraph" w:styleId="Ttulo6">
    <w:name w:val="heading 6"/>
    <w:basedOn w:val="Normal"/>
    <w:next w:val="Normal"/>
    <w:rsid w:val="00AB3165"/>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rsid w:val="00AB3165"/>
    <w:pPr>
      <w:keepNext w:val="1"/>
      <w:keepLines w:val="1"/>
      <w:spacing w:after="120" w:before="480"/>
    </w:pPr>
    <w:rPr>
      <w:b w:val="1"/>
      <w:sz w:val="72"/>
      <w:szCs w:val="72"/>
    </w:rPr>
  </w:style>
  <w:style w:type="table" w:styleId="TableNormal0" w:customStyle="1">
    <w:name w:val="Table Normal"/>
    <w:rsid w:val="00AB3165"/>
    <w:tblPr>
      <w:tblCellMar>
        <w:top w:w="0.0" w:type="dxa"/>
        <w:left w:w="0.0" w:type="dxa"/>
        <w:bottom w:w="0.0" w:type="dxa"/>
        <w:right w:w="0.0" w:type="dxa"/>
      </w:tblCellMar>
    </w:tblPr>
  </w:style>
  <w:style w:type="paragraph" w:styleId="Prrafodelista">
    <w:name w:val="List Paragraph"/>
    <w:basedOn w:val="Normal"/>
    <w:uiPriority w:val="34"/>
    <w:qFormat w:val="1"/>
    <w:rsid w:val="00D10C56"/>
    <w:pPr>
      <w:ind w:left="720"/>
      <w:contextualSpacing w:val="1"/>
    </w:pPr>
  </w:style>
  <w:style w:type="table" w:styleId="Tablaconcuadrcula">
    <w:name w:val="Table Grid"/>
    <w:basedOn w:val="Tablanormal"/>
    <w:uiPriority w:val="59"/>
    <w:rsid w:val="00D10C5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0"/>
    <w:rsid w:val="00AB3165"/>
    <w:pPr>
      <w:spacing w:after="0" w:line="240" w:lineRule="auto"/>
    </w:pPr>
    <w:tblPr>
      <w:tblStyleRowBandSize w:val="1"/>
      <w:tblStyleColBandSize w:val="1"/>
      <w:tblCellMar>
        <w:left w:w="108.0" w:type="dxa"/>
        <w:right w:w="108.0" w:type="dxa"/>
      </w:tblCellMar>
    </w:tblPr>
  </w:style>
  <w:style w:type="paragraph" w:styleId="trt0xe" w:customStyle="1">
    <w:name w:val="trt0xe"/>
    <w:basedOn w:val="Normal"/>
    <w:rsid w:val="00C775C0"/>
    <w:pPr>
      <w:spacing w:after="100" w:afterAutospacing="1" w:before="100" w:beforeAutospacing="1" w:line="240" w:lineRule="auto"/>
      <w:jc w:val="left"/>
    </w:pPr>
    <w:rPr>
      <w:rFonts w:ascii="Times New Roman" w:cs="Times New Roman" w:eastAsia="Times New Roman" w:hAnsi="Times New Roman"/>
      <w:sz w:val="24"/>
      <w:szCs w:val="24"/>
    </w:rPr>
  </w:style>
  <w:style w:type="paragraph" w:styleId="NormalWeb">
    <w:name w:val="Normal (Web)"/>
    <w:basedOn w:val="Normal"/>
    <w:uiPriority w:val="99"/>
    <w:semiHidden w:val="1"/>
    <w:unhideWhenUsed w:val="1"/>
    <w:rsid w:val="00553908"/>
    <w:pPr>
      <w:spacing w:after="100" w:afterAutospacing="1" w:before="100" w:beforeAutospacing="1" w:line="240" w:lineRule="auto"/>
      <w:jc w:val="left"/>
    </w:pPr>
    <w:rPr>
      <w:rFonts w:ascii="Times New Roman" w:cs="Times New Roman" w:eastAsia="Times New Roman" w:hAnsi="Times New Roman"/>
      <w:sz w:val="24"/>
      <w:szCs w:val="24"/>
    </w:rPr>
  </w:style>
  <w:style w:type="character" w:styleId="apple-tab-span" w:customStyle="1">
    <w:name w:val="apple-tab-span"/>
    <w:basedOn w:val="Fuentedeprrafopredeter"/>
    <w:rsid w:val="00553908"/>
  </w:style>
  <w:style w:type="table" w:styleId="Tablaconcuadrcula1" w:customStyle="1">
    <w:name w:val="Tabla con cuadrícula1"/>
    <w:basedOn w:val="Tablanormal"/>
    <w:next w:val="Tablaconcuadrcula"/>
    <w:uiPriority w:val="59"/>
    <w:rsid w:val="00DE3FD9"/>
    <w:pPr>
      <w:spacing w:after="0" w:line="240" w:lineRule="auto"/>
      <w:jc w:val="left"/>
    </w:pPr>
    <w:rPr>
      <w:rFonts w:asciiTheme="minorHAnsi" w:cstheme="minorBidi" w:eastAsiaTheme="minorHAnsi" w:hAnsiTheme="minorHAnsi"/>
      <w:lang w:eastAsia="en-US" w:val="es-E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Cuadrculaclara-nfasis3">
    <w:name w:val="Light Grid Accent 3"/>
    <w:basedOn w:val="Tablanormal"/>
    <w:uiPriority w:val="62"/>
    <w:rsid w:val="00CA4580"/>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paragraph" w:styleId="Textodeglobo">
    <w:name w:val="Balloon Text"/>
    <w:basedOn w:val="Normal"/>
    <w:link w:val="TextodegloboCar"/>
    <w:uiPriority w:val="99"/>
    <w:semiHidden w:val="1"/>
    <w:unhideWhenUsed w:val="1"/>
    <w:rsid w:val="00F35B1F"/>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F35B1F"/>
    <w:rPr>
      <w:rFonts w:ascii="Tahoma" w:cs="Tahoma" w:hAnsi="Tahoma" w:eastAsiaTheme="minorEastAsia"/>
      <w:sz w:val="16"/>
      <w:szCs w:val="16"/>
    </w:rPr>
  </w:style>
  <w:style w:type="table" w:styleId="a0" w:customStyle="1">
    <w:basedOn w:val="TableNormal0"/>
    <w:pPr>
      <w:spacing w:after="0" w:line="240" w:lineRule="auto"/>
      <w:jc w:val="left"/>
    </w:pPr>
    <w:tblPr>
      <w:tblStyleRowBandSize w:val="1"/>
      <w:tblStyleColBandSize w:val="1"/>
      <w:tblCellMar>
        <w:left w:w="108.0" w:type="dxa"/>
        <w:right w:w="108.0" w:type="dxa"/>
      </w:tblCellMar>
    </w:tblPr>
    <w:tblStylePr w:type="firstRow">
      <w:pPr>
        <w:spacing w:after="0" w:before="0" w:line="240" w:lineRule="auto"/>
      </w:pPr>
      <w:rPr>
        <w:rFonts w:ascii="Cambria" w:cs="Cambria" w:eastAsia="Cambria" w:hAnsi="Cambria"/>
        <w:b w:val="1"/>
      </w:rPr>
      <w:tblPr/>
      <w:tcPr>
        <w:tcBorders>
          <w:top w:color="9bbb59" w:space="0" w:sz="8" w:val="single"/>
          <w:left w:color="9bbb59" w:space="0" w:sz="8" w:val="single"/>
          <w:bottom w:color="9bbb59" w:space="0" w:sz="18" w:val="single"/>
          <w:right w:color="9bbb59" w:space="0" w:sz="8" w:val="single"/>
          <w:insideH w:space="0" w:sz="0" w:val="nil"/>
          <w:insideV w:color="9bbb59" w:space="0" w:sz="8" w:val="single"/>
        </w:tcBorders>
      </w:tcPr>
    </w:tblStylePr>
    <w:tblStylePr w:type="lastRow">
      <w:pPr>
        <w:spacing w:after="0" w:before="0" w:line="240" w:lineRule="auto"/>
      </w:pPr>
      <w:rPr>
        <w:rFonts w:ascii="Cambria" w:cs="Cambria" w:eastAsia="Cambria" w:hAnsi="Cambria"/>
        <w:b w:val="1"/>
      </w:rPr>
      <w:tblPr/>
      <w:tcPr>
        <w:tcBorders>
          <w:top w:color="9bbb59" w:space="0" w:sz="6" w:val="single"/>
          <w:left w:color="9bbb59" w:space="0" w:sz="8" w:val="single"/>
          <w:bottom w:color="9bbb59" w:space="0" w:sz="8" w:val="single"/>
          <w:right w:color="9bbb59" w:space="0" w:sz="8" w:val="single"/>
          <w:insideH w:space="0" w:sz="0" w:val="nil"/>
          <w:insideV w:color="9bbb59"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9bbb59" w:space="0" w:sz="8" w:val="single"/>
          <w:left w:color="9bbb59" w:space="0" w:sz="8" w:val="single"/>
          <w:bottom w:color="9bbb59" w:space="0" w:sz="8" w:val="single"/>
          <w:right w:color="9bbb59" w:space="0" w:sz="8" w:val="single"/>
        </w:tcBorders>
      </w:tcPr>
    </w:tblStylePr>
    <w:tblStylePr w:type="band1Vert">
      <w:tblPr/>
      <w:tcPr>
        <w:tcBorders>
          <w:top w:color="9bbb59" w:space="0" w:sz="8" w:val="single"/>
          <w:left w:color="9bbb59" w:space="0" w:sz="8" w:val="single"/>
          <w:bottom w:color="9bbb59" w:space="0" w:sz="8" w:val="single"/>
          <w:right w:color="9bbb59" w:space="0" w:sz="8" w:val="single"/>
        </w:tcBorders>
        <w:shd w:color="auto" w:fill="e6eed5" w:val="clear"/>
      </w:tcPr>
    </w:tblStylePr>
    <w:tblStylePr w:type="band1Horz">
      <w:tblPr/>
      <w:tcPr>
        <w:tcBorders>
          <w:top w:color="9bbb59" w:space="0" w:sz="8" w:val="single"/>
          <w:left w:color="9bbb59" w:space="0" w:sz="8" w:val="single"/>
          <w:bottom w:color="9bbb59" w:space="0" w:sz="8" w:val="single"/>
          <w:right w:color="9bbb59" w:space="0" w:sz="8" w:val="single"/>
          <w:insideV w:color="9bbb59" w:space="0" w:sz="8" w:val="single"/>
        </w:tcBorders>
        <w:shd w:color="auto" w:fill="e6eed5" w:val="clear"/>
      </w:tcPr>
    </w:tblStylePr>
    <w:tblStylePr w:type="band2Horz">
      <w:tblPr/>
      <w:tcPr>
        <w:tcBorders>
          <w:top w:color="9bbb59" w:space="0" w:sz="8" w:val="single"/>
          <w:left w:color="9bbb59" w:space="0" w:sz="8" w:val="single"/>
          <w:bottom w:color="9bbb59" w:space="0" w:sz="8" w:val="single"/>
          <w:right w:color="9bbb59" w:space="0" w:sz="8" w:val="single"/>
          <w:insideV w:color="9bbb59" w:space="0" w:sz="8" w:val="single"/>
        </w:tcBorders>
      </w:tcPr>
    </w:tblStylePr>
  </w:style>
  <w:style w:type="paragraph" w:styleId="Encabezado">
    <w:name w:val="header"/>
    <w:basedOn w:val="Normal"/>
    <w:link w:val="EncabezadoCar"/>
    <w:uiPriority w:val="99"/>
    <w:unhideWhenUsed w:val="1"/>
    <w:rsid w:val="00D8691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D86911"/>
    <w:rPr>
      <w:rFonts w:eastAsiaTheme="minorEastAsia"/>
    </w:rPr>
  </w:style>
  <w:style w:type="paragraph" w:styleId="Piedepgina">
    <w:name w:val="footer"/>
    <w:basedOn w:val="Normal"/>
    <w:link w:val="PiedepginaCar"/>
    <w:uiPriority w:val="99"/>
    <w:unhideWhenUsed w:val="1"/>
    <w:rsid w:val="00D8691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D86911"/>
    <w:rPr>
      <w:rFonts w:eastAsiaTheme="minorEastAsia"/>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amanecer-temuco.cl/ecociencia/" TargetMode="External"/><Relationship Id="rId10" Type="http://schemas.openxmlformats.org/officeDocument/2006/relationships/hyperlink" Target="https://academiadeformacion.mma.gob.cl" TargetMode="External"/><Relationship Id="rId13" Type="http://schemas.openxmlformats.org/officeDocument/2006/relationships/hyperlink" Target="https://www.amanecer-temuco.cl/ecociencia/" TargetMode="External"/><Relationship Id="rId12" Type="http://schemas.openxmlformats.org/officeDocument/2006/relationships/hyperlink" Target="https://www.amanecer-temuco.cl/ecocienci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manecer-temuco.cl" TargetMode="External"/><Relationship Id="rId15" Type="http://schemas.openxmlformats.org/officeDocument/2006/relationships/header" Target="header1.xml"/><Relationship Id="rId14" Type="http://schemas.openxmlformats.org/officeDocument/2006/relationships/hyperlink" Target="https://www.amanecer-temuco.cl/ecociencia/"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amanecer-temuco.cl/ecociencia/" TargetMode="External"/><Relationship Id="rId8" Type="http://schemas.openxmlformats.org/officeDocument/2006/relationships/hyperlink" Target="https://www.amanecer-temuco.cl/ecocienci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 Id="rId3"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G+DFqjnb0IdznWw/QdEBmBCF7g==">CgMxLjAyDmguM3MxMWFqOHJoOXJxOAByITFNdVhpVzlxZ2VNeUp3WUU5b0c5T3ctUDBuN0hMY2xSdA==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2022-01-03T12:52:00Z</dcterms:created>
  <dc:creator>casa</dc:creator>
</cp:coreProperties>
</file>